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94ABAD" w14:textId="79ECB3EC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Informacja prasowa</w:t>
      </w:r>
    </w:p>
    <w:p w14:paraId="528ACA69" w14:textId="2A53D99E" w:rsidR="00E343B8" w:rsidRDefault="00E343B8" w:rsidP="00E343B8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Warszawa, </w:t>
      </w:r>
      <w:r w:rsidR="00153509">
        <w:rPr>
          <w:rFonts w:ascii="Arial" w:hAnsi="Arial"/>
          <w:sz w:val="22"/>
          <w:szCs w:val="22"/>
        </w:rPr>
        <w:t>2</w:t>
      </w:r>
      <w:r w:rsidR="00905D04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  <w:r w:rsidR="00153509"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.20</w:t>
      </w:r>
      <w:r w:rsidR="00153509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 xml:space="preserve"> r.</w:t>
      </w:r>
    </w:p>
    <w:p w14:paraId="318411AF" w14:textId="77777777" w:rsidR="00E343B8" w:rsidRDefault="00E343B8" w:rsidP="00E343B8">
      <w:pPr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5E32E3B" w14:textId="6760B59B" w:rsidR="00E343B8" w:rsidRPr="00153509" w:rsidRDefault="00153509" w:rsidP="00153509">
      <w:pPr>
        <w:spacing w:line="312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Jakub Józef Orliński</w:t>
      </w:r>
      <w:r w:rsidR="00A075CB">
        <w:rPr>
          <w:rFonts w:ascii="Arial" w:hAnsi="Arial"/>
          <w:b/>
          <w:bCs/>
          <w:sz w:val="28"/>
          <w:szCs w:val="28"/>
        </w:rPr>
        <w:t xml:space="preserve"> wystąpi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  <w:lang w:val="de-DE"/>
        </w:rPr>
        <w:t xml:space="preserve">podczas Gali Muzyki Poważnej na </w:t>
      </w:r>
      <w:r w:rsidR="00E343B8">
        <w:rPr>
          <w:rFonts w:ascii="Arial" w:hAnsi="Arial"/>
          <w:b/>
          <w:bCs/>
          <w:sz w:val="28"/>
          <w:szCs w:val="28"/>
          <w:lang w:val="de-DE"/>
        </w:rPr>
        <w:t>FRYDERYK Festiwal 2020</w:t>
      </w:r>
      <w:r w:rsidR="00A075CB">
        <w:rPr>
          <w:rFonts w:ascii="Arial" w:hAnsi="Arial"/>
          <w:b/>
          <w:bCs/>
          <w:sz w:val="28"/>
          <w:szCs w:val="28"/>
          <w:lang w:val="de-DE"/>
        </w:rPr>
        <w:t>!</w:t>
      </w:r>
    </w:p>
    <w:p w14:paraId="07716913" w14:textId="77777777" w:rsidR="00E343B8" w:rsidRPr="00153509" w:rsidRDefault="00E343B8" w:rsidP="00E343B8">
      <w:pPr>
        <w:spacing w:line="312" w:lineRule="auto"/>
        <w:rPr>
          <w:rFonts w:ascii="Arial" w:eastAsia="Arial" w:hAnsi="Arial" w:cs="Arial"/>
          <w:sz w:val="22"/>
          <w:szCs w:val="22"/>
          <w:lang w:val="de-DE"/>
        </w:rPr>
      </w:pPr>
    </w:p>
    <w:p w14:paraId="24D8B700" w14:textId="7F36601D" w:rsidR="00E343B8" w:rsidRPr="00905D04" w:rsidRDefault="007379FA" w:rsidP="00905D04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05D04">
        <w:rPr>
          <w:rFonts w:ascii="Arial" w:eastAsia="Arial" w:hAnsi="Arial" w:cs="Arial"/>
          <w:b/>
          <w:bCs/>
          <w:sz w:val="22"/>
          <w:szCs w:val="22"/>
        </w:rPr>
        <w:t xml:space="preserve">W dniu </w:t>
      </w:r>
      <w:r w:rsidR="00153509" w:rsidRPr="00905D04">
        <w:rPr>
          <w:rFonts w:ascii="Arial" w:eastAsia="Arial" w:hAnsi="Arial" w:cs="Arial"/>
          <w:b/>
          <w:bCs/>
          <w:sz w:val="22"/>
          <w:szCs w:val="22"/>
        </w:rPr>
        <w:t xml:space="preserve">8 marca odbędzie się ceremonia wręczenia nagród dla </w:t>
      </w:r>
      <w:r w:rsidR="00234E41" w:rsidRPr="00905D04">
        <w:rPr>
          <w:rFonts w:ascii="Arial" w:eastAsia="Arial" w:hAnsi="Arial" w:cs="Arial"/>
          <w:b/>
          <w:bCs/>
          <w:sz w:val="22"/>
          <w:szCs w:val="22"/>
        </w:rPr>
        <w:t>najlepszych wydawnictw muzyki poważnej 2019 roku</w:t>
      </w:r>
      <w:r w:rsidR="00153509" w:rsidRPr="00905D04">
        <w:rPr>
          <w:rFonts w:ascii="Arial" w:eastAsia="Arial" w:hAnsi="Arial" w:cs="Arial"/>
          <w:b/>
          <w:bCs/>
          <w:sz w:val="22"/>
          <w:szCs w:val="22"/>
        </w:rPr>
        <w:t xml:space="preserve">. Podczas </w:t>
      </w:r>
      <w:r w:rsidR="00A075CB" w:rsidRPr="00905D04">
        <w:rPr>
          <w:rFonts w:ascii="Arial" w:eastAsia="Arial" w:hAnsi="Arial" w:cs="Arial"/>
          <w:b/>
          <w:bCs/>
          <w:sz w:val="22"/>
          <w:szCs w:val="22"/>
        </w:rPr>
        <w:t>uroczystej gali</w:t>
      </w:r>
      <w:r w:rsidR="00153509" w:rsidRPr="00905D04">
        <w:rPr>
          <w:rFonts w:ascii="Arial" w:eastAsia="Arial" w:hAnsi="Arial" w:cs="Arial"/>
          <w:b/>
          <w:bCs/>
          <w:sz w:val="22"/>
          <w:szCs w:val="22"/>
        </w:rPr>
        <w:t xml:space="preserve"> organizowanej w ramach FRYDERYK Festiwal 2020 wystąpi m.in. Narodowa Orkiestra</w:t>
      </w:r>
      <w:r w:rsidR="00A075CB" w:rsidRPr="00905D04">
        <w:rPr>
          <w:rFonts w:ascii="Arial" w:eastAsia="Arial" w:hAnsi="Arial" w:cs="Arial"/>
          <w:b/>
          <w:bCs/>
          <w:sz w:val="22"/>
          <w:szCs w:val="22"/>
        </w:rPr>
        <w:t xml:space="preserve"> Symfoniczna</w:t>
      </w:r>
      <w:r w:rsidR="00153509" w:rsidRPr="00905D04">
        <w:rPr>
          <w:rFonts w:ascii="Arial" w:eastAsia="Arial" w:hAnsi="Arial" w:cs="Arial"/>
          <w:b/>
          <w:bCs/>
          <w:sz w:val="22"/>
          <w:szCs w:val="22"/>
        </w:rPr>
        <w:t xml:space="preserve"> Polskiego Radia pod batutą Lawrence’a Fostera. Eleganckie wnętrza NOSPR-u posłużą także za scenografię koncertu Jakuba Józefa Orlińskiego</w:t>
      </w:r>
      <w:r w:rsidR="00905D04">
        <w:rPr>
          <w:rFonts w:ascii="Arial" w:eastAsia="Arial" w:hAnsi="Arial" w:cs="Arial"/>
          <w:b/>
          <w:bCs/>
          <w:sz w:val="22"/>
          <w:szCs w:val="22"/>
        </w:rPr>
        <w:t xml:space="preserve"> –</w:t>
      </w:r>
      <w:r w:rsidRPr="00905D04">
        <w:rPr>
          <w:rFonts w:ascii="Arial" w:eastAsia="Arial" w:hAnsi="Arial" w:cs="Arial"/>
          <w:b/>
          <w:bCs/>
          <w:sz w:val="22"/>
          <w:szCs w:val="22"/>
        </w:rPr>
        <w:t xml:space="preserve"> wybitnego kontratenora</w:t>
      </w:r>
      <w:r w:rsidR="00F1402B" w:rsidRPr="00905D04">
        <w:rPr>
          <w:rFonts w:ascii="Arial" w:eastAsia="Arial" w:hAnsi="Arial" w:cs="Arial"/>
          <w:b/>
          <w:bCs/>
          <w:sz w:val="22"/>
          <w:szCs w:val="22"/>
        </w:rPr>
        <w:t>,</w:t>
      </w:r>
      <w:r w:rsidRPr="00905D04">
        <w:rPr>
          <w:rFonts w:ascii="Arial" w:eastAsia="Arial" w:hAnsi="Arial" w:cs="Arial"/>
          <w:b/>
          <w:bCs/>
          <w:sz w:val="22"/>
          <w:szCs w:val="22"/>
        </w:rPr>
        <w:t xml:space="preserve"> laureata wielu prestiżowych nagród</w:t>
      </w:r>
      <w:r w:rsidR="00153509" w:rsidRPr="00905D04">
        <w:rPr>
          <w:rFonts w:ascii="Arial" w:eastAsia="Arial" w:hAnsi="Arial" w:cs="Arial"/>
          <w:b/>
          <w:bCs/>
          <w:sz w:val="22"/>
          <w:szCs w:val="22"/>
        </w:rPr>
        <w:t xml:space="preserve">. Bilety na wydarzenie </w:t>
      </w:r>
      <w:r w:rsidR="00E343B8" w:rsidRPr="00905D04">
        <w:rPr>
          <w:rFonts w:ascii="Arial" w:eastAsia="Arial" w:hAnsi="Arial" w:cs="Arial"/>
          <w:b/>
          <w:bCs/>
          <w:sz w:val="22"/>
          <w:szCs w:val="22"/>
        </w:rPr>
        <w:t>właśnie trafiły do sprzedaży</w:t>
      </w:r>
      <w:r w:rsidR="00457E50" w:rsidRPr="00905D04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444C288A" w14:textId="16AB1F5E" w:rsidR="002A3FDF" w:rsidRDefault="002A3FDF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3DDF1CCF" w14:textId="6BE5938C" w:rsidR="00153509" w:rsidRPr="00153509" w:rsidRDefault="00153509" w:rsidP="00153509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Gala Muzyki Poważnej w katowickim NOSPR zainauguruje 8 marca tegoroczną edycję FRYDERYK Festiwal. Wręcz</w:t>
      </w:r>
      <w:r w:rsidR="00234E41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niu statuetek</w:t>
      </w:r>
      <w:r w:rsidR="00234E41">
        <w:rPr>
          <w:rFonts w:ascii="Arial" w:hAnsi="Arial"/>
          <w:sz w:val="22"/>
          <w:szCs w:val="22"/>
        </w:rPr>
        <w:t xml:space="preserve"> dla najlepszych płyt z muzyką poważną ubiegłego roku</w:t>
      </w:r>
      <w:r>
        <w:rPr>
          <w:rFonts w:ascii="Arial" w:hAnsi="Arial"/>
          <w:sz w:val="22"/>
          <w:szCs w:val="22"/>
        </w:rPr>
        <w:t xml:space="preserve"> towarzyszyć będą występy wybitnych artystów. W Katowicach zaśpiewa</w:t>
      </w:r>
      <w:r w:rsidR="00A075CB">
        <w:rPr>
          <w:rFonts w:ascii="Arial" w:hAnsi="Arial"/>
          <w:sz w:val="22"/>
          <w:szCs w:val="22"/>
        </w:rPr>
        <w:t xml:space="preserve"> m.in.</w:t>
      </w:r>
      <w:r>
        <w:rPr>
          <w:rFonts w:ascii="Arial" w:hAnsi="Arial"/>
          <w:sz w:val="22"/>
          <w:szCs w:val="22"/>
        </w:rPr>
        <w:t xml:space="preserve"> </w:t>
      </w:r>
      <w:r w:rsidR="00234E41">
        <w:rPr>
          <w:rFonts w:ascii="Arial" w:hAnsi="Arial"/>
          <w:sz w:val="22"/>
          <w:szCs w:val="22"/>
        </w:rPr>
        <w:t xml:space="preserve">znakomity </w:t>
      </w:r>
      <w:r>
        <w:rPr>
          <w:rFonts w:ascii="Arial" w:hAnsi="Arial"/>
          <w:sz w:val="22"/>
          <w:szCs w:val="22"/>
        </w:rPr>
        <w:t>k</w:t>
      </w:r>
      <w:r w:rsidRPr="00153509">
        <w:rPr>
          <w:rFonts w:ascii="Arial" w:hAnsi="Arial"/>
          <w:sz w:val="22"/>
          <w:szCs w:val="22"/>
        </w:rPr>
        <w:t>ontratenor Jakub Józef Orliński</w:t>
      </w:r>
      <w:r>
        <w:rPr>
          <w:rFonts w:ascii="Arial" w:hAnsi="Arial"/>
          <w:sz w:val="22"/>
          <w:szCs w:val="22"/>
        </w:rPr>
        <w:t xml:space="preserve">. Muzyk obdarzony jest </w:t>
      </w:r>
      <w:r w:rsidRPr="00153509">
        <w:rPr>
          <w:rFonts w:ascii="Arial" w:hAnsi="Arial"/>
          <w:sz w:val="22"/>
          <w:szCs w:val="22"/>
        </w:rPr>
        <w:t>piękny</w:t>
      </w:r>
      <w:r>
        <w:rPr>
          <w:rFonts w:ascii="Arial" w:hAnsi="Arial"/>
          <w:sz w:val="22"/>
          <w:szCs w:val="22"/>
        </w:rPr>
        <w:t>m</w:t>
      </w:r>
      <w:r w:rsidRPr="00153509">
        <w:rPr>
          <w:rFonts w:ascii="Arial" w:hAnsi="Arial"/>
          <w:sz w:val="22"/>
          <w:szCs w:val="22"/>
        </w:rPr>
        <w:t xml:space="preserve"> głos</w:t>
      </w:r>
      <w:r>
        <w:rPr>
          <w:rFonts w:ascii="Arial" w:hAnsi="Arial"/>
          <w:sz w:val="22"/>
          <w:szCs w:val="22"/>
        </w:rPr>
        <w:t>em</w:t>
      </w:r>
      <w:r w:rsidRPr="00153509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a jego</w:t>
      </w:r>
      <w:r w:rsidRPr="00153509">
        <w:rPr>
          <w:rFonts w:ascii="Arial" w:hAnsi="Arial"/>
          <w:sz w:val="22"/>
          <w:szCs w:val="22"/>
        </w:rPr>
        <w:t xml:space="preserve"> pracowitość i</w:t>
      </w:r>
      <w:r w:rsidR="00905D04">
        <w:rPr>
          <w:rFonts w:ascii="Arial" w:hAnsi="Arial"/>
          <w:sz w:val="22"/>
          <w:szCs w:val="22"/>
        </w:rPr>
        <w:t> </w:t>
      </w:r>
      <w:r w:rsidRPr="00153509">
        <w:rPr>
          <w:rFonts w:ascii="Arial" w:hAnsi="Arial"/>
          <w:sz w:val="22"/>
          <w:szCs w:val="22"/>
        </w:rPr>
        <w:t>komunikatywność sprawiły, że w</w:t>
      </w:r>
      <w:r>
        <w:rPr>
          <w:rFonts w:ascii="Arial" w:hAnsi="Arial"/>
          <w:sz w:val="22"/>
          <w:szCs w:val="22"/>
        </w:rPr>
        <w:t> </w:t>
      </w:r>
      <w:r w:rsidRPr="00153509">
        <w:rPr>
          <w:rFonts w:ascii="Arial" w:hAnsi="Arial"/>
          <w:sz w:val="22"/>
          <w:szCs w:val="22"/>
        </w:rPr>
        <w:t>ciągu niespełna dwóch lat przebojem wszedł do grona najlepszych głosów kontratenorowych</w:t>
      </w:r>
      <w:r>
        <w:rPr>
          <w:rFonts w:ascii="Arial" w:hAnsi="Arial"/>
          <w:sz w:val="22"/>
          <w:szCs w:val="22"/>
        </w:rPr>
        <w:t xml:space="preserve"> na świecie. Orliński jest laureatem </w:t>
      </w:r>
      <w:r w:rsidRPr="00153509">
        <w:rPr>
          <w:rFonts w:ascii="Arial" w:hAnsi="Arial"/>
          <w:sz w:val="22"/>
          <w:szCs w:val="22"/>
        </w:rPr>
        <w:t xml:space="preserve">takich nagród, jak </w:t>
      </w:r>
      <w:r>
        <w:rPr>
          <w:rFonts w:ascii="Arial" w:hAnsi="Arial"/>
          <w:sz w:val="22"/>
          <w:szCs w:val="22"/>
        </w:rPr>
        <w:t xml:space="preserve">m.in. </w:t>
      </w:r>
      <w:r w:rsidRPr="00153509">
        <w:rPr>
          <w:rFonts w:ascii="Arial" w:hAnsi="Arial"/>
          <w:sz w:val="22"/>
          <w:szCs w:val="22"/>
        </w:rPr>
        <w:t>Gramophone Music Award (Young Artist of the Year), Opus Klassik, Koryfeusz Muzyki Polskiej i Paszportu</w:t>
      </w:r>
      <w:r w:rsidR="007379FA">
        <w:rPr>
          <w:rFonts w:ascii="Arial" w:hAnsi="Arial"/>
          <w:sz w:val="22"/>
          <w:szCs w:val="22"/>
        </w:rPr>
        <w:t xml:space="preserve"> „Polityki”</w:t>
      </w:r>
      <w:r w:rsidR="00590C5D">
        <w:rPr>
          <w:rFonts w:ascii="Arial" w:hAnsi="Arial"/>
          <w:sz w:val="22"/>
          <w:szCs w:val="22"/>
        </w:rPr>
        <w:t xml:space="preserve"> 2019</w:t>
      </w:r>
      <w:r w:rsidR="00A075CB">
        <w:rPr>
          <w:rFonts w:ascii="Arial" w:hAnsi="Arial"/>
          <w:sz w:val="22"/>
          <w:szCs w:val="22"/>
        </w:rPr>
        <w:t xml:space="preserve"> </w:t>
      </w:r>
      <w:r w:rsidRPr="00153509">
        <w:rPr>
          <w:rFonts w:ascii="Arial" w:hAnsi="Arial"/>
          <w:sz w:val="22"/>
          <w:szCs w:val="22"/>
        </w:rPr>
        <w:t>w kategorii muzyk</w:t>
      </w:r>
      <w:r w:rsidR="007379FA">
        <w:rPr>
          <w:rFonts w:ascii="Arial" w:hAnsi="Arial"/>
          <w:sz w:val="22"/>
          <w:szCs w:val="22"/>
        </w:rPr>
        <w:t>i</w:t>
      </w:r>
      <w:r w:rsidRPr="00153509">
        <w:rPr>
          <w:rFonts w:ascii="Arial" w:hAnsi="Arial"/>
          <w:sz w:val="22"/>
          <w:szCs w:val="22"/>
        </w:rPr>
        <w:t xml:space="preserve"> poważn</w:t>
      </w:r>
      <w:r w:rsidR="007379FA">
        <w:rPr>
          <w:rFonts w:ascii="Arial" w:hAnsi="Arial"/>
          <w:sz w:val="22"/>
          <w:szCs w:val="22"/>
        </w:rPr>
        <w:t>ej</w:t>
      </w:r>
      <w:r w:rsidRPr="00153509">
        <w:rPr>
          <w:rFonts w:ascii="Arial" w:hAnsi="Arial"/>
          <w:sz w:val="22"/>
          <w:szCs w:val="22"/>
        </w:rPr>
        <w:t xml:space="preserve">. W </w:t>
      </w:r>
      <w:r>
        <w:rPr>
          <w:rFonts w:ascii="Arial" w:hAnsi="Arial"/>
          <w:sz w:val="22"/>
          <w:szCs w:val="22"/>
        </w:rPr>
        <w:t xml:space="preserve">swoim </w:t>
      </w:r>
      <w:r w:rsidRPr="00153509">
        <w:rPr>
          <w:rFonts w:ascii="Arial" w:hAnsi="Arial"/>
          <w:sz w:val="22"/>
          <w:szCs w:val="22"/>
        </w:rPr>
        <w:t>dorobku ma już dwie solowe płyty z</w:t>
      </w:r>
      <w:r w:rsidR="00C30EC9">
        <w:rPr>
          <w:rFonts w:ascii="Arial" w:hAnsi="Arial"/>
          <w:sz w:val="22"/>
          <w:szCs w:val="22"/>
        </w:rPr>
        <w:t> </w:t>
      </w:r>
      <w:r w:rsidRPr="00153509">
        <w:rPr>
          <w:rFonts w:ascii="Arial" w:hAnsi="Arial"/>
          <w:sz w:val="22"/>
          <w:szCs w:val="22"/>
        </w:rPr>
        <w:t xml:space="preserve">muzyką barokową: </w:t>
      </w:r>
      <w:r w:rsidRPr="00A075CB">
        <w:rPr>
          <w:rFonts w:ascii="Arial" w:hAnsi="Arial"/>
          <w:i/>
          <w:iCs/>
          <w:sz w:val="22"/>
          <w:szCs w:val="22"/>
        </w:rPr>
        <w:t>Anima Sacra</w:t>
      </w:r>
      <w:r w:rsidRPr="00153509">
        <w:rPr>
          <w:rFonts w:ascii="Arial" w:hAnsi="Arial"/>
          <w:sz w:val="22"/>
          <w:szCs w:val="22"/>
        </w:rPr>
        <w:t xml:space="preserve"> </w:t>
      </w:r>
      <w:r w:rsidR="00234E41">
        <w:rPr>
          <w:rFonts w:ascii="Arial" w:hAnsi="Arial"/>
          <w:sz w:val="22"/>
          <w:szCs w:val="22"/>
        </w:rPr>
        <w:t xml:space="preserve">(nominowana do Fryderyka 2019) </w:t>
      </w:r>
      <w:r w:rsidRPr="00153509">
        <w:rPr>
          <w:rFonts w:ascii="Arial" w:hAnsi="Arial"/>
          <w:sz w:val="22"/>
          <w:szCs w:val="22"/>
        </w:rPr>
        <w:t xml:space="preserve">i </w:t>
      </w:r>
      <w:r w:rsidRPr="00A075CB">
        <w:rPr>
          <w:rFonts w:ascii="Arial" w:hAnsi="Arial"/>
          <w:i/>
          <w:iCs/>
          <w:sz w:val="22"/>
          <w:szCs w:val="22"/>
        </w:rPr>
        <w:t>Facce d’amore</w:t>
      </w:r>
      <w:r w:rsidR="007379FA">
        <w:rPr>
          <w:rFonts w:ascii="Arial" w:hAnsi="Arial"/>
          <w:i/>
          <w:iCs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nagran</w:t>
      </w:r>
      <w:r w:rsidR="007379FA">
        <w:rPr>
          <w:rFonts w:ascii="Arial" w:hAnsi="Arial"/>
          <w:sz w:val="22"/>
          <w:szCs w:val="22"/>
        </w:rPr>
        <w:t>ą</w:t>
      </w:r>
      <w:r>
        <w:rPr>
          <w:rFonts w:ascii="Arial" w:hAnsi="Arial"/>
          <w:sz w:val="22"/>
          <w:szCs w:val="22"/>
        </w:rPr>
        <w:t xml:space="preserve"> </w:t>
      </w:r>
      <w:r w:rsidRPr="00153509">
        <w:rPr>
          <w:rFonts w:ascii="Arial" w:hAnsi="Arial"/>
          <w:sz w:val="22"/>
          <w:szCs w:val="22"/>
        </w:rPr>
        <w:t xml:space="preserve">ze znakomitą orkiestrą Il Pomo d’Oro. </w:t>
      </w:r>
    </w:p>
    <w:p w14:paraId="2FECD3A1" w14:textId="77777777" w:rsidR="00153509" w:rsidRDefault="00153509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56EC3B5C" w14:textId="126B5E1B" w:rsidR="00A075CB" w:rsidRDefault="00153509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Gala Muzyki Poważnej w Katowicach nie mogłaby się odbyć bez koncertu </w:t>
      </w:r>
      <w:r w:rsidR="00234E41">
        <w:rPr>
          <w:rFonts w:ascii="Arial" w:hAnsi="Arial"/>
          <w:sz w:val="22"/>
          <w:szCs w:val="22"/>
        </w:rPr>
        <w:t>gospodarza</w:t>
      </w:r>
      <w:r>
        <w:rPr>
          <w:rFonts w:ascii="Arial" w:hAnsi="Arial"/>
          <w:sz w:val="22"/>
          <w:szCs w:val="22"/>
        </w:rPr>
        <w:t xml:space="preserve"> – </w:t>
      </w:r>
      <w:r w:rsidR="00234E41">
        <w:rPr>
          <w:rFonts w:ascii="Arial" w:hAnsi="Arial"/>
          <w:sz w:val="22"/>
          <w:szCs w:val="22"/>
        </w:rPr>
        <w:t>Narodowej Orkiestry Symfonicznej Polskiego Radia</w:t>
      </w:r>
      <w:r>
        <w:rPr>
          <w:rFonts w:ascii="Arial" w:hAnsi="Arial"/>
          <w:sz w:val="22"/>
          <w:szCs w:val="22"/>
        </w:rPr>
        <w:t xml:space="preserve">. </w:t>
      </w:r>
      <w:r w:rsidR="00234E41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uzycy zagrają pod batutą Lawrence’a Fostera. Amerykanin</w:t>
      </w:r>
      <w:r w:rsidR="00A075CB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uważany za absolutnego mistrza batuty, d</w:t>
      </w:r>
      <w:r w:rsidRPr="00153509">
        <w:rPr>
          <w:rFonts w:ascii="Arial" w:hAnsi="Arial"/>
          <w:sz w:val="22"/>
          <w:szCs w:val="22"/>
        </w:rPr>
        <w:t>yryguj</w:t>
      </w:r>
      <w:r w:rsidR="00A075CB">
        <w:rPr>
          <w:rFonts w:ascii="Arial" w:hAnsi="Arial"/>
          <w:sz w:val="22"/>
          <w:szCs w:val="22"/>
        </w:rPr>
        <w:t>e niezwykle</w:t>
      </w:r>
      <w:r w:rsidRPr="00153509">
        <w:rPr>
          <w:rFonts w:ascii="Arial" w:hAnsi="Arial"/>
          <w:sz w:val="22"/>
          <w:szCs w:val="22"/>
        </w:rPr>
        <w:t xml:space="preserve"> żywiołowo, </w:t>
      </w:r>
      <w:r>
        <w:rPr>
          <w:rFonts w:ascii="Arial" w:hAnsi="Arial"/>
          <w:sz w:val="22"/>
          <w:szCs w:val="22"/>
        </w:rPr>
        <w:t xml:space="preserve">a </w:t>
      </w:r>
      <w:r w:rsidRPr="00153509">
        <w:rPr>
          <w:rFonts w:ascii="Arial" w:hAnsi="Arial"/>
          <w:sz w:val="22"/>
          <w:szCs w:val="22"/>
        </w:rPr>
        <w:t>zarazem z lekkością i wdziękiem.</w:t>
      </w:r>
      <w:r>
        <w:rPr>
          <w:rFonts w:ascii="Arial" w:hAnsi="Arial"/>
          <w:sz w:val="22"/>
          <w:szCs w:val="22"/>
        </w:rPr>
        <w:t xml:space="preserve"> </w:t>
      </w:r>
      <w:r w:rsidRPr="00153509">
        <w:rPr>
          <w:rFonts w:ascii="Arial" w:hAnsi="Arial"/>
          <w:sz w:val="22"/>
          <w:szCs w:val="22"/>
        </w:rPr>
        <w:t xml:space="preserve">Od września 2019 </w:t>
      </w:r>
      <w:r w:rsidR="007379FA">
        <w:rPr>
          <w:rFonts w:ascii="Arial" w:hAnsi="Arial"/>
          <w:sz w:val="22"/>
          <w:szCs w:val="22"/>
        </w:rPr>
        <w:t>r</w:t>
      </w:r>
      <w:r w:rsidR="00836688">
        <w:rPr>
          <w:rFonts w:ascii="Arial" w:hAnsi="Arial"/>
          <w:sz w:val="22"/>
          <w:szCs w:val="22"/>
        </w:rPr>
        <w:t>oku</w:t>
      </w:r>
      <w:r w:rsidRPr="00153509">
        <w:rPr>
          <w:rFonts w:ascii="Arial" w:hAnsi="Arial"/>
          <w:sz w:val="22"/>
          <w:szCs w:val="22"/>
        </w:rPr>
        <w:t xml:space="preserve"> jest pierwszym dyrygentem i</w:t>
      </w:r>
      <w:r w:rsidR="00905D04">
        <w:rPr>
          <w:rFonts w:ascii="Arial" w:hAnsi="Arial"/>
          <w:sz w:val="22"/>
          <w:szCs w:val="22"/>
        </w:rPr>
        <w:t> </w:t>
      </w:r>
      <w:r w:rsidRPr="00153509">
        <w:rPr>
          <w:rFonts w:ascii="Arial" w:hAnsi="Arial"/>
          <w:sz w:val="22"/>
          <w:szCs w:val="22"/>
        </w:rPr>
        <w:t xml:space="preserve">dyrektorem artystycznym </w:t>
      </w:r>
      <w:r w:rsidR="00234E41">
        <w:rPr>
          <w:rFonts w:ascii="Arial" w:hAnsi="Arial"/>
          <w:sz w:val="22"/>
          <w:szCs w:val="22"/>
        </w:rPr>
        <w:t>NOSPR</w:t>
      </w:r>
      <w:r>
        <w:rPr>
          <w:rFonts w:ascii="Arial" w:hAnsi="Arial"/>
          <w:sz w:val="22"/>
          <w:szCs w:val="22"/>
        </w:rPr>
        <w:t>. O</w:t>
      </w:r>
      <w:r w:rsidRPr="00153509">
        <w:rPr>
          <w:rFonts w:ascii="Arial" w:hAnsi="Arial"/>
          <w:sz w:val="22"/>
          <w:szCs w:val="22"/>
        </w:rPr>
        <w:t>d siedmiu lat związany jest</w:t>
      </w:r>
      <w:r>
        <w:rPr>
          <w:rFonts w:ascii="Arial" w:hAnsi="Arial"/>
          <w:sz w:val="22"/>
          <w:szCs w:val="22"/>
        </w:rPr>
        <w:t xml:space="preserve"> także</w:t>
      </w:r>
      <w:r w:rsidRPr="00153509">
        <w:rPr>
          <w:rFonts w:ascii="Arial" w:hAnsi="Arial"/>
          <w:sz w:val="22"/>
          <w:szCs w:val="22"/>
        </w:rPr>
        <w:t xml:space="preserve"> z</w:t>
      </w:r>
      <w:r>
        <w:rPr>
          <w:rFonts w:ascii="Arial" w:hAnsi="Arial"/>
          <w:sz w:val="22"/>
          <w:szCs w:val="22"/>
        </w:rPr>
        <w:t> </w:t>
      </w:r>
      <w:r w:rsidRPr="00153509">
        <w:rPr>
          <w:rFonts w:ascii="Arial" w:hAnsi="Arial"/>
          <w:sz w:val="22"/>
          <w:szCs w:val="22"/>
        </w:rPr>
        <w:t xml:space="preserve">Opéra de Marseille jako jej dyrektor muzyczny. Wcześniej przez 10 lat kierował lizbońską </w:t>
      </w:r>
      <w:r w:rsidR="00A075CB" w:rsidRPr="00A075CB">
        <w:rPr>
          <w:rFonts w:ascii="Arial" w:hAnsi="Arial"/>
          <w:sz w:val="22"/>
          <w:szCs w:val="22"/>
        </w:rPr>
        <w:t>Gulbenkian</w:t>
      </w:r>
      <w:r w:rsidRPr="00153509">
        <w:rPr>
          <w:rFonts w:ascii="Arial" w:hAnsi="Arial"/>
          <w:sz w:val="22"/>
          <w:szCs w:val="22"/>
        </w:rPr>
        <w:t xml:space="preserve"> Orchestra. </w:t>
      </w:r>
    </w:p>
    <w:p w14:paraId="137B2BF7" w14:textId="77777777" w:rsidR="00A075CB" w:rsidRDefault="00A075CB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3AAB5EDF" w14:textId="4D044A2D" w:rsidR="00590C5D" w:rsidRPr="00836688" w:rsidRDefault="00A075CB" w:rsidP="00590C5D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Katowicach zostanie</w:t>
      </w:r>
      <w:r w:rsidR="007379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wręczony</w:t>
      </w:r>
      <w:r w:rsidR="007379FA">
        <w:rPr>
          <w:rFonts w:ascii="Arial" w:hAnsi="Arial"/>
          <w:sz w:val="22"/>
          <w:szCs w:val="22"/>
        </w:rPr>
        <w:t xml:space="preserve"> także</w:t>
      </w:r>
      <w:r>
        <w:rPr>
          <w:rFonts w:ascii="Arial" w:hAnsi="Arial"/>
          <w:sz w:val="22"/>
          <w:szCs w:val="22"/>
        </w:rPr>
        <w:t xml:space="preserve"> ZŁOTY FRYDERYK w kategorii muzyka poważna, który trafi do rąk wspaniałego skrzypka – Krzysztofa Jakowicza. </w:t>
      </w:r>
      <w:r w:rsidR="00590C5D" w:rsidRPr="00836688">
        <w:rPr>
          <w:rFonts w:ascii="Arial" w:hAnsi="Arial"/>
          <w:sz w:val="22"/>
          <w:szCs w:val="22"/>
        </w:rPr>
        <w:t xml:space="preserve">Agnieszka Duczmal – dyrygentka i założycielka Orkiestry Kameralnej Polskiego Radia </w:t>
      </w:r>
      <w:r w:rsidR="007379FA" w:rsidRPr="00836688">
        <w:rPr>
          <w:rFonts w:ascii="Arial" w:hAnsi="Arial"/>
          <w:sz w:val="22"/>
          <w:szCs w:val="22"/>
        </w:rPr>
        <w:t>„</w:t>
      </w:r>
      <w:r w:rsidR="00590C5D" w:rsidRPr="00836688">
        <w:rPr>
          <w:rFonts w:ascii="Arial" w:hAnsi="Arial"/>
          <w:sz w:val="22"/>
          <w:szCs w:val="22"/>
        </w:rPr>
        <w:t>Amadeus</w:t>
      </w:r>
      <w:r w:rsidR="007379FA" w:rsidRPr="00836688">
        <w:rPr>
          <w:rFonts w:ascii="Arial" w:hAnsi="Arial"/>
          <w:sz w:val="22"/>
          <w:szCs w:val="22"/>
        </w:rPr>
        <w:t>”</w:t>
      </w:r>
      <w:r w:rsidR="00590C5D" w:rsidRPr="00836688">
        <w:rPr>
          <w:rFonts w:ascii="Arial" w:hAnsi="Arial"/>
          <w:sz w:val="22"/>
          <w:szCs w:val="22"/>
        </w:rPr>
        <w:t xml:space="preserve"> oraz członek Rady </w:t>
      </w:r>
      <w:r w:rsidR="00590C5D" w:rsidRPr="00836688">
        <w:rPr>
          <w:rFonts w:ascii="Arial" w:hAnsi="Arial"/>
          <w:sz w:val="22"/>
          <w:szCs w:val="22"/>
        </w:rPr>
        <w:lastRenderedPageBreak/>
        <w:t xml:space="preserve">Akademii Fonograficznej w komentarzu do nagrody dla Jakowicza powiedziała: </w:t>
      </w:r>
      <w:r w:rsidR="00590C5D" w:rsidRPr="00836688">
        <w:rPr>
          <w:rFonts w:ascii="Arial" w:hAnsi="Arial"/>
          <w:i/>
          <w:iCs/>
          <w:sz w:val="22"/>
          <w:szCs w:val="22"/>
        </w:rPr>
        <w:t xml:space="preserve">Nie może być większej radości, gdy nagrodę rangi ZŁOTEGO FRYDERYKA otrzymuje tak znakomity artysta jakim jest profesor Krzysztof Jakowicz. Miałam niebywałą przyjemność wielokrotnej z </w:t>
      </w:r>
      <w:r w:rsidR="007379FA" w:rsidRPr="00836688">
        <w:rPr>
          <w:rFonts w:ascii="Arial" w:hAnsi="Arial"/>
          <w:i/>
          <w:iCs/>
          <w:sz w:val="22"/>
          <w:szCs w:val="22"/>
        </w:rPr>
        <w:t>n</w:t>
      </w:r>
      <w:r w:rsidR="00590C5D" w:rsidRPr="00836688">
        <w:rPr>
          <w:rFonts w:ascii="Arial" w:hAnsi="Arial"/>
          <w:i/>
          <w:iCs/>
          <w:sz w:val="22"/>
          <w:szCs w:val="22"/>
        </w:rPr>
        <w:t xml:space="preserve">im współpracy. Zachwyca mnie </w:t>
      </w:r>
      <w:r w:rsidR="007379FA" w:rsidRPr="00836688">
        <w:rPr>
          <w:rFonts w:ascii="Arial" w:hAnsi="Arial"/>
          <w:i/>
          <w:iCs/>
          <w:sz w:val="22"/>
          <w:szCs w:val="22"/>
        </w:rPr>
        <w:t>j</w:t>
      </w:r>
      <w:r w:rsidR="00590C5D" w:rsidRPr="00836688">
        <w:rPr>
          <w:rFonts w:ascii="Arial" w:hAnsi="Arial"/>
          <w:i/>
          <w:iCs/>
          <w:sz w:val="22"/>
          <w:szCs w:val="22"/>
        </w:rPr>
        <w:t xml:space="preserve">ego błyskotliwość i wrażliwość na muzyczne emocje, odkrywanie kolorów fraz i wspaniały kontakt z orkiestrą i dyrygentem. Muzyka jest najwyraźniej sensem </w:t>
      </w:r>
      <w:r w:rsidR="007379FA" w:rsidRPr="00836688">
        <w:rPr>
          <w:rFonts w:ascii="Arial" w:hAnsi="Arial"/>
          <w:i/>
          <w:iCs/>
          <w:sz w:val="22"/>
          <w:szCs w:val="22"/>
        </w:rPr>
        <w:t>j</w:t>
      </w:r>
      <w:r w:rsidR="00590C5D" w:rsidRPr="00836688">
        <w:rPr>
          <w:rFonts w:ascii="Arial" w:hAnsi="Arial"/>
          <w:i/>
          <w:iCs/>
          <w:sz w:val="22"/>
          <w:szCs w:val="22"/>
        </w:rPr>
        <w:t>ego życia, bawi się nią, wzrusza i przekazuje we wspaniały sposób publiczności. Najgorętsze gratulacje dla Mistrza!</w:t>
      </w:r>
    </w:p>
    <w:p w14:paraId="1B1F0FB7" w14:textId="77777777" w:rsidR="00C30EC9" w:rsidRDefault="00C30EC9" w:rsidP="00C30EC9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56DB3912" w14:textId="2C4832B7" w:rsidR="00C30EC9" w:rsidRPr="00C30EC9" w:rsidRDefault="00C30EC9" w:rsidP="00C30EC9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C30EC9">
        <w:rPr>
          <w:rFonts w:ascii="Arial" w:hAnsi="Arial"/>
          <w:sz w:val="22"/>
          <w:szCs w:val="22"/>
        </w:rPr>
        <w:t xml:space="preserve">atronat nad </w:t>
      </w:r>
      <w:r>
        <w:rPr>
          <w:rFonts w:ascii="Arial" w:hAnsi="Arial"/>
          <w:sz w:val="22"/>
          <w:szCs w:val="22"/>
        </w:rPr>
        <w:t>G</w:t>
      </w:r>
      <w:r w:rsidRPr="00C30EC9">
        <w:rPr>
          <w:rFonts w:ascii="Arial" w:hAnsi="Arial"/>
          <w:sz w:val="22"/>
          <w:szCs w:val="22"/>
        </w:rPr>
        <w:t xml:space="preserve">alą </w:t>
      </w:r>
      <w:r>
        <w:rPr>
          <w:rFonts w:ascii="Arial" w:hAnsi="Arial"/>
          <w:sz w:val="22"/>
          <w:szCs w:val="22"/>
        </w:rPr>
        <w:t>M</w:t>
      </w:r>
      <w:r w:rsidRPr="00C30EC9">
        <w:rPr>
          <w:rFonts w:ascii="Arial" w:hAnsi="Arial"/>
          <w:sz w:val="22"/>
          <w:szCs w:val="22"/>
        </w:rPr>
        <w:t xml:space="preserve">uzyki </w:t>
      </w:r>
      <w:r>
        <w:rPr>
          <w:rFonts w:ascii="Arial" w:hAnsi="Arial"/>
          <w:sz w:val="22"/>
          <w:szCs w:val="22"/>
        </w:rPr>
        <w:t>P</w:t>
      </w:r>
      <w:r w:rsidRPr="00C30EC9">
        <w:rPr>
          <w:rFonts w:ascii="Arial" w:hAnsi="Arial"/>
          <w:sz w:val="22"/>
          <w:szCs w:val="22"/>
        </w:rPr>
        <w:t>oważnej obj</w:t>
      </w:r>
      <w:r>
        <w:rPr>
          <w:rFonts w:ascii="Arial" w:hAnsi="Arial"/>
          <w:sz w:val="22"/>
          <w:szCs w:val="22"/>
        </w:rPr>
        <w:t>ę</w:t>
      </w:r>
      <w:r w:rsidRPr="00C30EC9">
        <w:rPr>
          <w:rFonts w:ascii="Arial" w:hAnsi="Arial"/>
          <w:sz w:val="22"/>
          <w:szCs w:val="22"/>
        </w:rPr>
        <w:t>ł</w:t>
      </w:r>
      <w:r>
        <w:rPr>
          <w:rFonts w:ascii="Arial" w:hAnsi="Arial"/>
          <w:sz w:val="22"/>
          <w:szCs w:val="22"/>
        </w:rPr>
        <w:t>y</w:t>
      </w:r>
      <w:r w:rsidRPr="00C30EC9">
        <w:rPr>
          <w:rFonts w:ascii="Arial" w:hAnsi="Arial"/>
          <w:sz w:val="22"/>
          <w:szCs w:val="22"/>
        </w:rPr>
        <w:t xml:space="preserve"> </w:t>
      </w:r>
      <w:r w:rsidR="00234E41">
        <w:rPr>
          <w:rFonts w:ascii="Arial" w:hAnsi="Arial"/>
          <w:sz w:val="22"/>
          <w:szCs w:val="22"/>
        </w:rPr>
        <w:t xml:space="preserve">Polskie Radio Program II </w:t>
      </w:r>
      <w:r w:rsidRPr="00C30EC9">
        <w:rPr>
          <w:rFonts w:ascii="Arial" w:hAnsi="Arial"/>
          <w:sz w:val="22"/>
          <w:szCs w:val="22"/>
        </w:rPr>
        <w:t>oraz TVP Kultura, któr</w:t>
      </w:r>
      <w:r w:rsidR="00234E41">
        <w:rPr>
          <w:rFonts w:ascii="Arial" w:hAnsi="Arial"/>
          <w:sz w:val="22"/>
          <w:szCs w:val="22"/>
        </w:rPr>
        <w:t>e</w:t>
      </w:r>
      <w:r w:rsidRPr="00C30EC9">
        <w:rPr>
          <w:rFonts w:ascii="Arial" w:hAnsi="Arial"/>
          <w:sz w:val="22"/>
          <w:szCs w:val="22"/>
        </w:rPr>
        <w:t xml:space="preserve"> </w:t>
      </w:r>
      <w:r w:rsidR="00234E41">
        <w:rPr>
          <w:rFonts w:ascii="Arial" w:hAnsi="Arial"/>
          <w:sz w:val="22"/>
          <w:szCs w:val="22"/>
        </w:rPr>
        <w:t>będą transmitować wydarzenie</w:t>
      </w:r>
      <w:r>
        <w:rPr>
          <w:rFonts w:ascii="Arial" w:hAnsi="Arial"/>
          <w:sz w:val="22"/>
          <w:szCs w:val="22"/>
        </w:rPr>
        <w:t>.</w:t>
      </w:r>
    </w:p>
    <w:p w14:paraId="56403F06" w14:textId="77777777" w:rsidR="00153509" w:rsidRDefault="00153509" w:rsidP="00E343B8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4A5A3E90" w14:textId="68CE6168" w:rsidR="00E343B8" w:rsidRDefault="00E343B8" w:rsidP="00153509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FRYDERYK Festiwal</w:t>
      </w:r>
      <w:r w:rsidR="00A0423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to trzydniowe święto polskiej muzyki, podczas którego celebrowane są różnorodne gatunki, konwencje i style. </w:t>
      </w:r>
      <w:r w:rsidR="00153509">
        <w:rPr>
          <w:rFonts w:ascii="Arial" w:hAnsi="Arial"/>
          <w:sz w:val="22"/>
          <w:szCs w:val="22"/>
        </w:rPr>
        <w:t>W kolejny weekend po Gali Muzyki Poważnej odbędzie się ceremonia w</w:t>
      </w:r>
      <w:r>
        <w:rPr>
          <w:rFonts w:ascii="Arial" w:hAnsi="Arial"/>
          <w:sz w:val="22"/>
          <w:szCs w:val="22"/>
        </w:rPr>
        <w:t>ręczeni</w:t>
      </w:r>
      <w:r w:rsidR="00234E41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statuetek w kategoriach muzyki rozrywkowej</w:t>
      </w:r>
      <w:r w:rsidR="00A075CB">
        <w:rPr>
          <w:rFonts w:ascii="Arial" w:hAnsi="Arial"/>
          <w:sz w:val="22"/>
          <w:szCs w:val="22"/>
        </w:rPr>
        <w:t xml:space="preserve"> i jazzu</w:t>
      </w:r>
      <w:r>
        <w:rPr>
          <w:rFonts w:ascii="Arial" w:hAnsi="Arial"/>
          <w:sz w:val="22"/>
          <w:szCs w:val="22"/>
        </w:rPr>
        <w:t xml:space="preserve"> </w:t>
      </w:r>
      <w:r w:rsidR="00153509"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>14 marca</w:t>
      </w:r>
      <w:r w:rsidR="00153509">
        <w:rPr>
          <w:rFonts w:ascii="Arial" w:hAnsi="Arial"/>
          <w:sz w:val="22"/>
          <w:szCs w:val="22"/>
        </w:rPr>
        <w:t>) oraz</w:t>
      </w:r>
      <w:r>
        <w:rPr>
          <w:rFonts w:ascii="Arial" w:hAnsi="Arial"/>
          <w:sz w:val="22"/>
          <w:szCs w:val="22"/>
        </w:rPr>
        <w:t xml:space="preserve"> </w:t>
      </w:r>
      <w:r w:rsidR="00153509">
        <w:rPr>
          <w:rFonts w:ascii="Arial" w:hAnsi="Arial"/>
          <w:sz w:val="22"/>
          <w:szCs w:val="22"/>
        </w:rPr>
        <w:t>festiwal (15 marca), podczas którego</w:t>
      </w:r>
      <w:r>
        <w:rPr>
          <w:rFonts w:ascii="Arial" w:hAnsi="Arial"/>
          <w:sz w:val="22"/>
          <w:szCs w:val="22"/>
        </w:rPr>
        <w:t xml:space="preserve"> wystąpią gwiazdy polskiej muzyki.</w:t>
      </w:r>
    </w:p>
    <w:p w14:paraId="4BACFC14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37ACB6F" w14:textId="12ACD891" w:rsidR="00A733B6" w:rsidRDefault="00E343B8" w:rsidP="00A733B6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804558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łaśnie ruszyła sprzedaż bilet</w:t>
      </w:r>
      <w:r>
        <w:rPr>
          <w:rFonts w:ascii="Arial" w:hAnsi="Arial"/>
          <w:sz w:val="22"/>
          <w:szCs w:val="22"/>
          <w:lang w:val="es-ES_tradnl"/>
        </w:rPr>
        <w:t>ó</w:t>
      </w:r>
      <w:r>
        <w:rPr>
          <w:rFonts w:ascii="Arial" w:hAnsi="Arial"/>
          <w:sz w:val="22"/>
          <w:szCs w:val="22"/>
        </w:rPr>
        <w:t xml:space="preserve">w na </w:t>
      </w:r>
      <w:r w:rsidR="00A733B6">
        <w:rPr>
          <w:rFonts w:ascii="Arial" w:hAnsi="Arial"/>
          <w:color w:val="000000"/>
          <w:sz w:val="22"/>
          <w:szCs w:val="22"/>
          <w:u w:color="000000"/>
        </w:rPr>
        <w:t>Galę Muzyki Poważnej</w:t>
      </w:r>
      <w:r w:rsidR="00153509">
        <w:rPr>
          <w:rFonts w:ascii="Arial" w:hAnsi="Arial"/>
          <w:color w:val="000000"/>
          <w:sz w:val="22"/>
          <w:szCs w:val="22"/>
          <w:u w:color="000000"/>
        </w:rPr>
        <w:t xml:space="preserve">. W sprzedaży dostępne są już także bilety na </w:t>
      </w:r>
      <w:r w:rsidR="00153509" w:rsidRPr="00384C4A">
        <w:rPr>
          <w:rFonts w:ascii="Arial" w:hAnsi="Arial" w:cs="Arial"/>
          <w:sz w:val="22"/>
          <w:szCs w:val="22"/>
        </w:rPr>
        <w:t>Gal</w:t>
      </w:r>
      <w:r w:rsidR="00153509">
        <w:rPr>
          <w:rFonts w:ascii="Arial" w:hAnsi="Arial" w:cs="Arial"/>
          <w:sz w:val="22"/>
          <w:szCs w:val="22"/>
        </w:rPr>
        <w:t>ę</w:t>
      </w:r>
      <w:r w:rsidR="00153509" w:rsidRPr="00384C4A">
        <w:rPr>
          <w:rFonts w:ascii="Arial" w:hAnsi="Arial" w:cs="Arial"/>
          <w:sz w:val="22"/>
          <w:szCs w:val="22"/>
        </w:rPr>
        <w:t xml:space="preserve"> Muzyki Rozrywkowej i Ja</w:t>
      </w:r>
      <w:r w:rsidR="00153509">
        <w:rPr>
          <w:rFonts w:ascii="Arial" w:hAnsi="Arial" w:cs="Arial"/>
          <w:sz w:val="22"/>
          <w:szCs w:val="22"/>
        </w:rPr>
        <w:t>zzu oraz niedzielny festiwal.</w:t>
      </w:r>
    </w:p>
    <w:p w14:paraId="26A574CD" w14:textId="347E90D9" w:rsidR="00153509" w:rsidRDefault="00153509" w:rsidP="00A733B6">
      <w:pPr>
        <w:spacing w:line="312" w:lineRule="auto"/>
        <w:jc w:val="both"/>
        <w:outlineLvl w:val="1"/>
        <w:rPr>
          <w:rFonts w:ascii="Arial" w:hAnsi="Arial" w:cs="Arial"/>
          <w:sz w:val="22"/>
          <w:szCs w:val="22"/>
        </w:rPr>
      </w:pPr>
    </w:p>
    <w:p w14:paraId="7687AD65" w14:textId="1373537A" w:rsidR="00153509" w:rsidRPr="00153509" w:rsidRDefault="00153509" w:rsidP="00A733B6">
      <w:pPr>
        <w:spacing w:line="312" w:lineRule="auto"/>
        <w:jc w:val="both"/>
        <w:outlineLvl w:val="1"/>
        <w:rPr>
          <w:rFonts w:ascii="Arial" w:eastAsia="Arial" w:hAnsi="Arial" w:cs="Arial"/>
          <w:b/>
          <w:bCs/>
          <w:sz w:val="22"/>
          <w:szCs w:val="22"/>
        </w:rPr>
      </w:pPr>
      <w:r w:rsidRPr="00153509">
        <w:rPr>
          <w:rFonts w:ascii="Arial" w:eastAsia="Arial" w:hAnsi="Arial" w:cs="Arial"/>
          <w:b/>
          <w:bCs/>
          <w:sz w:val="22"/>
          <w:szCs w:val="22"/>
        </w:rPr>
        <w:t>Gala Muzyki Poważnej, 8.03.2020 r.</w:t>
      </w:r>
    </w:p>
    <w:p w14:paraId="574486C6" w14:textId="3A758270" w:rsidR="00153509" w:rsidRPr="00BD3C62" w:rsidRDefault="00153509" w:rsidP="00153509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>mfiteatr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80 zł </w:t>
      </w:r>
    </w:p>
    <w:p w14:paraId="7AF33749" w14:textId="5DB20450" w:rsidR="00153509" w:rsidRPr="00153509" w:rsidRDefault="00153509" w:rsidP="00153509">
      <w:pPr>
        <w:spacing w:line="312" w:lineRule="auto"/>
        <w:jc w:val="both"/>
        <w:outlineLvl w:val="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>ntresola</w:t>
      </w:r>
      <w:r w:rsidR="00F9714F">
        <w:rPr>
          <w:rFonts w:ascii="Arial" w:hAnsi="Arial" w:cs="Arial"/>
          <w:color w:val="000000" w:themeColor="text1"/>
          <w:sz w:val="22"/>
          <w:szCs w:val="22"/>
        </w:rPr>
        <w:t>, I balkon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BD3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>70 zł</w:t>
      </w:r>
    </w:p>
    <w:p w14:paraId="5F9CF829" w14:textId="4060A2A8" w:rsidR="00153509" w:rsidRPr="00BD3C62" w:rsidRDefault="00F9714F" w:rsidP="00153509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F9714F">
        <w:rPr>
          <w:rFonts w:ascii="Arial" w:hAnsi="Arial" w:cs="Arial"/>
          <w:color w:val="000000" w:themeColor="text1"/>
          <w:sz w:val="22"/>
          <w:szCs w:val="22"/>
        </w:rPr>
        <w:t>Antresola za orkiestrą, I balkon za orkiestrą, II balkon</w:t>
      </w:r>
      <w:r w:rsidR="00153509">
        <w:rPr>
          <w:rFonts w:ascii="Arial" w:hAnsi="Arial" w:cs="Arial"/>
          <w:color w:val="000000" w:themeColor="text1"/>
          <w:sz w:val="22"/>
          <w:szCs w:val="22"/>
        </w:rPr>
        <w:t>:</w:t>
      </w:r>
      <w:r w:rsidR="00153509" w:rsidRPr="00BD3C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3509" w:rsidRPr="00153509">
        <w:rPr>
          <w:rFonts w:ascii="Arial" w:hAnsi="Arial" w:cs="Arial"/>
          <w:b/>
          <w:bCs/>
          <w:color w:val="000000" w:themeColor="text1"/>
          <w:sz w:val="22"/>
          <w:szCs w:val="22"/>
        </w:rPr>
        <w:t>60 zł</w:t>
      </w:r>
    </w:p>
    <w:p w14:paraId="445046AF" w14:textId="77777777" w:rsidR="00E343B8" w:rsidRDefault="00E343B8" w:rsidP="00E343B8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40A67FF" w14:textId="4CDCB8BC" w:rsidR="00A733B6" w:rsidRPr="00153509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153509">
        <w:rPr>
          <w:rFonts w:ascii="Arial" w:hAnsi="Arial" w:cs="Arial"/>
          <w:b/>
          <w:bCs/>
          <w:sz w:val="22"/>
          <w:szCs w:val="22"/>
        </w:rPr>
        <w:t>Gala Muzyki Rozrywkowej i Jazzu (MCK), 14.03.2020</w:t>
      </w:r>
      <w:r w:rsidR="00A04235" w:rsidRPr="00153509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E44436F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Golden Circle: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199 zł* </w:t>
      </w:r>
    </w:p>
    <w:p w14:paraId="3BDBC0B9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89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159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179 zł </w:t>
      </w:r>
    </w:p>
    <w:p w14:paraId="1A591200" w14:textId="77777777" w:rsidR="00384C4A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2B362E37" w14:textId="1C027BD6" w:rsidR="00A733B6" w:rsidRPr="00153509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153509">
        <w:rPr>
          <w:rFonts w:ascii="Arial" w:hAnsi="Arial" w:cs="Arial"/>
          <w:b/>
          <w:bCs/>
          <w:sz w:val="22"/>
          <w:szCs w:val="22"/>
        </w:rPr>
        <w:t>FRYDERYK Festiwal (MCK), 15.03.2020</w:t>
      </w:r>
      <w:r w:rsidR="00A04235" w:rsidRPr="00153509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897C7AD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Trybuna: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149 zł </w:t>
      </w:r>
      <w:r w:rsidRPr="00384C4A">
        <w:rPr>
          <w:rFonts w:ascii="Arial" w:hAnsi="Arial" w:cs="Arial"/>
          <w:sz w:val="22"/>
          <w:szCs w:val="22"/>
        </w:rPr>
        <w:t>|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 189 zł*</w:t>
      </w:r>
    </w:p>
    <w:p w14:paraId="51D40D91" w14:textId="77777777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 xml:space="preserve">Płyta: </w:t>
      </w:r>
      <w:r w:rsidRPr="00384C4A">
        <w:rPr>
          <w:rFonts w:ascii="Arial" w:hAnsi="Arial" w:cs="Arial"/>
          <w:b/>
          <w:bCs/>
          <w:sz w:val="22"/>
          <w:szCs w:val="22"/>
        </w:rPr>
        <w:t xml:space="preserve">129 zł* </w:t>
      </w:r>
    </w:p>
    <w:p w14:paraId="3BCDD8E3" w14:textId="77777777" w:rsidR="00A733B6" w:rsidRP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</w:p>
    <w:p w14:paraId="6489F944" w14:textId="24C0B602" w:rsidR="00590C5D" w:rsidRDefault="00590C5D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10132327" w14:textId="6644632B" w:rsidR="00590C5D" w:rsidRDefault="00590C5D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89D5B42" w14:textId="77777777" w:rsidR="00836688" w:rsidRDefault="00836688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3064A17" w14:textId="55742A5C" w:rsidR="00A733B6" w:rsidRPr="00384C4A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384C4A">
        <w:rPr>
          <w:rFonts w:ascii="Arial" w:hAnsi="Arial" w:cs="Arial"/>
          <w:b/>
          <w:bCs/>
          <w:sz w:val="22"/>
          <w:szCs w:val="22"/>
        </w:rPr>
        <w:lastRenderedPageBreak/>
        <w:t>2 DNI</w:t>
      </w:r>
    </w:p>
    <w:p w14:paraId="03553518" w14:textId="66144A83" w:rsidR="00A733B6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Gala Muzyki Rozrywkowej i Jazzu (MCK), 14.03.2020</w:t>
      </w:r>
      <w:r w:rsidR="00A04235" w:rsidRPr="00384C4A">
        <w:rPr>
          <w:rFonts w:ascii="Arial" w:hAnsi="Arial" w:cs="Arial"/>
          <w:sz w:val="22"/>
          <w:szCs w:val="22"/>
        </w:rPr>
        <w:t xml:space="preserve"> r.</w:t>
      </w:r>
    </w:p>
    <w:p w14:paraId="337B6C7E" w14:textId="33ABF0AC" w:rsidR="00384C4A" w:rsidRPr="00153509" w:rsidRDefault="00384C4A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153509">
        <w:rPr>
          <w:rFonts w:ascii="Arial" w:hAnsi="Arial" w:cs="Arial"/>
          <w:sz w:val="22"/>
          <w:szCs w:val="22"/>
          <w:lang w:val="en-US"/>
        </w:rPr>
        <w:t>Golden Circle</w:t>
      </w:r>
    </w:p>
    <w:p w14:paraId="76E279EF" w14:textId="77777777" w:rsidR="00A733B6" w:rsidRPr="00153509" w:rsidRDefault="00A733B6" w:rsidP="00A733B6">
      <w:pPr>
        <w:spacing w:line="312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153509">
        <w:rPr>
          <w:rFonts w:ascii="Arial" w:hAnsi="Arial" w:cs="Arial"/>
          <w:b/>
          <w:bCs/>
          <w:sz w:val="22"/>
          <w:szCs w:val="22"/>
          <w:lang w:val="en-US"/>
        </w:rPr>
        <w:t>+</w:t>
      </w:r>
    </w:p>
    <w:p w14:paraId="696CCA13" w14:textId="1C002C6B" w:rsidR="00A733B6" w:rsidRPr="00153509" w:rsidRDefault="00A733B6" w:rsidP="00A733B6">
      <w:pPr>
        <w:spacing w:line="312" w:lineRule="auto"/>
        <w:rPr>
          <w:rFonts w:ascii="Arial" w:hAnsi="Arial" w:cs="Arial"/>
          <w:sz w:val="22"/>
          <w:szCs w:val="22"/>
          <w:lang w:val="en-US"/>
        </w:rPr>
      </w:pPr>
      <w:r w:rsidRPr="00153509">
        <w:rPr>
          <w:rFonts w:ascii="Arial" w:hAnsi="Arial" w:cs="Arial"/>
          <w:sz w:val="22"/>
          <w:szCs w:val="22"/>
          <w:lang w:val="en-US"/>
        </w:rPr>
        <w:t>FRYDERYK Festiwal (MCK), 15.03.2020</w:t>
      </w:r>
      <w:r w:rsidR="00A04235" w:rsidRPr="00153509">
        <w:rPr>
          <w:rFonts w:ascii="Arial" w:hAnsi="Arial" w:cs="Arial"/>
          <w:sz w:val="22"/>
          <w:szCs w:val="22"/>
          <w:lang w:val="en-US"/>
        </w:rPr>
        <w:t xml:space="preserve"> r.</w:t>
      </w:r>
    </w:p>
    <w:p w14:paraId="711BA7AE" w14:textId="77777777" w:rsidR="00384C4A" w:rsidRDefault="00A733B6" w:rsidP="00A733B6">
      <w:pPr>
        <w:spacing w:line="312" w:lineRule="auto"/>
        <w:rPr>
          <w:rFonts w:ascii="Arial" w:hAnsi="Arial" w:cs="Arial"/>
          <w:sz w:val="22"/>
          <w:szCs w:val="22"/>
        </w:rPr>
      </w:pPr>
      <w:r w:rsidRPr="00384C4A">
        <w:rPr>
          <w:rFonts w:ascii="Arial" w:hAnsi="Arial" w:cs="Arial"/>
          <w:sz w:val="22"/>
          <w:szCs w:val="22"/>
        </w:rPr>
        <w:t>Płyta</w:t>
      </w:r>
    </w:p>
    <w:p w14:paraId="0D911C3D" w14:textId="6C131205" w:rsidR="00A733B6" w:rsidRPr="00384C4A" w:rsidRDefault="00384C4A" w:rsidP="00A733B6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A733B6" w:rsidRPr="00384C4A">
        <w:rPr>
          <w:rFonts w:ascii="Arial" w:hAnsi="Arial" w:cs="Arial"/>
          <w:sz w:val="22"/>
          <w:szCs w:val="22"/>
        </w:rPr>
        <w:t xml:space="preserve">: </w:t>
      </w:r>
      <w:r w:rsidR="00A733B6" w:rsidRPr="00384C4A">
        <w:rPr>
          <w:rFonts w:ascii="Arial" w:hAnsi="Arial" w:cs="Arial"/>
          <w:b/>
          <w:bCs/>
          <w:sz w:val="22"/>
          <w:szCs w:val="22"/>
        </w:rPr>
        <w:t xml:space="preserve">299 zł* </w:t>
      </w:r>
    </w:p>
    <w:p w14:paraId="3D01A839" w14:textId="1CD28F5A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54D23E12" w14:textId="036F4712" w:rsidR="00AA522C" w:rsidRPr="00384C4A" w:rsidRDefault="00AA522C" w:rsidP="00E343B8">
      <w:pPr>
        <w:spacing w:line="312" w:lineRule="auto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384C4A">
        <w:rPr>
          <w:rFonts w:ascii="Arial" w:hAnsi="Arial" w:cs="Arial"/>
          <w:color w:val="000000" w:themeColor="text1"/>
          <w:sz w:val="22"/>
          <w:szCs w:val="22"/>
        </w:rPr>
        <w:t>*Miejsca stojące</w:t>
      </w:r>
    </w:p>
    <w:p w14:paraId="0CA16BF9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39F6B93" w14:textId="55D6644C" w:rsidR="00E343B8" w:rsidRPr="00384C4A" w:rsidRDefault="00E343B8" w:rsidP="00E343B8">
      <w:pPr>
        <w:spacing w:line="312" w:lineRule="auto"/>
        <w:jc w:val="both"/>
        <w:outlineLvl w:val="1"/>
        <w:rPr>
          <w:rFonts w:ascii="Arial" w:hAnsi="Arial"/>
          <w:sz w:val="22"/>
          <w:szCs w:val="22"/>
        </w:rPr>
      </w:pPr>
      <w:r w:rsidRPr="00384C4A">
        <w:rPr>
          <w:rFonts w:ascii="Arial" w:hAnsi="Arial"/>
          <w:color w:val="000000"/>
          <w:sz w:val="22"/>
          <w:szCs w:val="22"/>
          <w:u w:color="000000"/>
        </w:rPr>
        <w:t xml:space="preserve">Bilety do nabycia na stronie: </w:t>
      </w:r>
      <w:hyperlink r:id="rId8" w:history="1">
        <w:r w:rsidR="00AA522C" w:rsidRPr="00384C4A">
          <w:rPr>
            <w:rStyle w:val="Hipercze"/>
            <w:rFonts w:ascii="Arial" w:hAnsi="Arial"/>
            <w:sz w:val="22"/>
            <w:szCs w:val="22"/>
          </w:rPr>
          <w:t>www.fryderyki.pl</w:t>
        </w:r>
      </w:hyperlink>
    </w:p>
    <w:p w14:paraId="15EEAA37" w14:textId="27B7DEBD" w:rsidR="00E343B8" w:rsidRPr="00384C4A" w:rsidRDefault="00E343B8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53E8C3BD" w14:textId="77777777" w:rsidR="00AA522C" w:rsidRPr="00384C4A" w:rsidRDefault="00AA522C" w:rsidP="00E343B8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01CC169F" w14:textId="7A2AA675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KONTAKT DLA MEDIÓW:</w:t>
      </w:r>
      <w:r w:rsidRPr="00384C4A">
        <w:rPr>
          <w:rFonts w:ascii="Arial" w:hAnsi="Arial" w:cs="Arial"/>
          <w:color w:val="000000"/>
          <w:sz w:val="22"/>
          <w:szCs w:val="22"/>
        </w:rPr>
        <w:br/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ZPAV/AKADEMIA FONOGRAFICZNA</w:t>
      </w:r>
      <w:r w:rsidRPr="00384C4A">
        <w:rPr>
          <w:rFonts w:ascii="Arial" w:hAnsi="Arial" w:cs="Arial"/>
          <w:color w:val="000000"/>
          <w:sz w:val="22"/>
          <w:szCs w:val="22"/>
        </w:rPr>
        <w:br/>
        <w:t>Katarzyna Kowalewska</w:t>
      </w:r>
      <w:r w:rsidR="00905D04">
        <w:rPr>
          <w:rFonts w:ascii="Arial" w:hAnsi="Arial" w:cs="Arial"/>
          <w:color w:val="000000"/>
          <w:sz w:val="22"/>
          <w:szCs w:val="22"/>
        </w:rPr>
        <w:t>, tel.</w:t>
      </w:r>
      <w:r w:rsidRPr="00384C4A">
        <w:rPr>
          <w:rFonts w:ascii="Arial" w:hAnsi="Arial" w:cs="Arial"/>
          <w:color w:val="000000"/>
          <w:sz w:val="22"/>
          <w:szCs w:val="22"/>
        </w:rPr>
        <w:t>:</w:t>
      </w:r>
      <w:r w:rsidR="00905D04">
        <w:rPr>
          <w:rFonts w:ascii="Arial" w:hAnsi="Arial" w:cs="Arial"/>
          <w:color w:val="000000"/>
          <w:sz w:val="22"/>
          <w:szCs w:val="22"/>
        </w:rPr>
        <w:t xml:space="preserve"> 781 268 180, </w:t>
      </w:r>
      <w:r w:rsidR="004C1838">
        <w:rPr>
          <w:rFonts w:ascii="Arial" w:hAnsi="Arial" w:cs="Arial"/>
          <w:color w:val="000000"/>
          <w:sz w:val="22"/>
          <w:szCs w:val="22"/>
        </w:rPr>
        <w:t>e-mail:</w:t>
      </w:r>
      <w:r w:rsidRPr="00384C4A">
        <w:rPr>
          <w:rFonts w:ascii="Arial" w:hAnsi="Arial" w:cs="Arial"/>
          <w:color w:val="000000"/>
          <w:sz w:val="22"/>
          <w:szCs w:val="22"/>
        </w:rPr>
        <w:t> </w:t>
      </w:r>
      <w:hyperlink r:id="rId9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k.kowalewska@zpav.pl</w:t>
        </w:r>
      </w:hyperlink>
    </w:p>
    <w:p w14:paraId="53EE8E41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E03932F" w14:textId="77777777" w:rsidR="00384C4A" w:rsidRPr="00384C4A" w:rsidRDefault="00384C4A" w:rsidP="00384C4A">
      <w:pPr>
        <w:spacing w:line="312" w:lineRule="auto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FRYDERYK FESTIWAL 2020 </w:t>
      </w:r>
    </w:p>
    <w:p w14:paraId="3A322CD2" w14:textId="77777777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Łukasz Kubacki, tel.: 606 387 187, e-mail: </w:t>
      </w:r>
      <w:hyperlink r:id="rId10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lukasz.kubacki@live.com.pl</w:t>
        </w:r>
      </w:hyperlink>
    </w:p>
    <w:p w14:paraId="0D8C8F48" w14:textId="03724C9C" w:rsidR="00384C4A" w:rsidRPr="00384C4A" w:rsidRDefault="00384C4A" w:rsidP="00384C4A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Katarzyna Walczak, tel.: 791 269 918, e-mail: </w:t>
      </w:r>
      <w:hyperlink r:id="rId11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kasia.walczak@live.com.pl</w:t>
        </w:r>
      </w:hyperlink>
    </w:p>
    <w:p w14:paraId="0054C685" w14:textId="77777777" w:rsidR="00E343B8" w:rsidRDefault="00E343B8" w:rsidP="00E343B8">
      <w:pPr>
        <w:spacing w:line="312" w:lineRule="auto"/>
        <w:jc w:val="both"/>
        <w:outlineLvl w:val="1"/>
      </w:pPr>
    </w:p>
    <w:p w14:paraId="58CFBF06" w14:textId="0E0E662E" w:rsidR="00884583" w:rsidRPr="005017AB" w:rsidRDefault="00884583" w:rsidP="005017AB">
      <w:pPr>
        <w:spacing w:line="312" w:lineRule="auto"/>
        <w:rPr>
          <w:rFonts w:ascii="Arial" w:hAnsi="Arial" w:cs="Arial"/>
        </w:rPr>
      </w:pPr>
    </w:p>
    <w:sectPr w:rsidR="00884583" w:rsidRPr="005017AB" w:rsidSect="00F4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E2A5" w14:textId="77777777" w:rsidR="000D6459" w:rsidRDefault="000D6459" w:rsidP="003F5EBC">
      <w:r>
        <w:separator/>
      </w:r>
    </w:p>
  </w:endnote>
  <w:endnote w:type="continuationSeparator" w:id="0">
    <w:p w14:paraId="77B78D8B" w14:textId="77777777" w:rsidR="000D6459" w:rsidRDefault="000D6459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E689B" w14:textId="77777777" w:rsidR="006E115D" w:rsidRDefault="006E1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417969FB">
          <wp:simplePos x="0" y="0"/>
          <wp:positionH relativeFrom="column">
            <wp:posOffset>-912495</wp:posOffset>
          </wp:positionH>
          <wp:positionV relativeFrom="page">
            <wp:posOffset>9500694</wp:posOffset>
          </wp:positionV>
          <wp:extent cx="7594600" cy="1084942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84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BB1E" w14:textId="77777777" w:rsidR="006E115D" w:rsidRDefault="006E11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F9320" w14:textId="77777777" w:rsidR="000D6459" w:rsidRDefault="000D6459" w:rsidP="003F5EBC">
      <w:r>
        <w:separator/>
      </w:r>
    </w:p>
  </w:footnote>
  <w:footnote w:type="continuationSeparator" w:id="0">
    <w:p w14:paraId="1C422537" w14:textId="77777777" w:rsidR="000D6459" w:rsidRDefault="000D6459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6C88C90D">
          <wp:extent cx="7559999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hideSpellingErrors/>
  <w:hideGrammaticalErrors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3069C"/>
    <w:rsid w:val="00073E0D"/>
    <w:rsid w:val="00090C97"/>
    <w:rsid w:val="000B2D26"/>
    <w:rsid w:val="000D5816"/>
    <w:rsid w:val="000D6459"/>
    <w:rsid w:val="000F7EBB"/>
    <w:rsid w:val="0013169D"/>
    <w:rsid w:val="00142AEB"/>
    <w:rsid w:val="00153509"/>
    <w:rsid w:val="0019728C"/>
    <w:rsid w:val="001A5BC0"/>
    <w:rsid w:val="001C0189"/>
    <w:rsid w:val="001D3C6D"/>
    <w:rsid w:val="001E0542"/>
    <w:rsid w:val="00232F13"/>
    <w:rsid w:val="00234E41"/>
    <w:rsid w:val="00291493"/>
    <w:rsid w:val="002A3FDF"/>
    <w:rsid w:val="002B0743"/>
    <w:rsid w:val="002C4492"/>
    <w:rsid w:val="002C5C50"/>
    <w:rsid w:val="002E289A"/>
    <w:rsid w:val="00320494"/>
    <w:rsid w:val="00336EC8"/>
    <w:rsid w:val="0037123C"/>
    <w:rsid w:val="003800E5"/>
    <w:rsid w:val="00384C4A"/>
    <w:rsid w:val="00387602"/>
    <w:rsid w:val="003C6F96"/>
    <w:rsid w:val="003F5EBC"/>
    <w:rsid w:val="00457E50"/>
    <w:rsid w:val="00465FEE"/>
    <w:rsid w:val="00485FB5"/>
    <w:rsid w:val="0048663B"/>
    <w:rsid w:val="00487629"/>
    <w:rsid w:val="004C1838"/>
    <w:rsid w:val="004D798A"/>
    <w:rsid w:val="004E7A91"/>
    <w:rsid w:val="004F75BC"/>
    <w:rsid w:val="005017AB"/>
    <w:rsid w:val="00507F3B"/>
    <w:rsid w:val="00535B30"/>
    <w:rsid w:val="00590C5D"/>
    <w:rsid w:val="00611183"/>
    <w:rsid w:val="00632EC7"/>
    <w:rsid w:val="0064449E"/>
    <w:rsid w:val="0064504E"/>
    <w:rsid w:val="006463F5"/>
    <w:rsid w:val="00667E7A"/>
    <w:rsid w:val="006B66BB"/>
    <w:rsid w:val="006E115D"/>
    <w:rsid w:val="006E4033"/>
    <w:rsid w:val="007379FA"/>
    <w:rsid w:val="007859FB"/>
    <w:rsid w:val="007A6AEA"/>
    <w:rsid w:val="007B33C4"/>
    <w:rsid w:val="007B7F6D"/>
    <w:rsid w:val="007E10FA"/>
    <w:rsid w:val="008328D4"/>
    <w:rsid w:val="00836688"/>
    <w:rsid w:val="00860B19"/>
    <w:rsid w:val="00881D8E"/>
    <w:rsid w:val="00884583"/>
    <w:rsid w:val="008C3F9E"/>
    <w:rsid w:val="008D3A33"/>
    <w:rsid w:val="00905D04"/>
    <w:rsid w:val="00941F33"/>
    <w:rsid w:val="009955B5"/>
    <w:rsid w:val="009C39F5"/>
    <w:rsid w:val="009F4924"/>
    <w:rsid w:val="00A04235"/>
    <w:rsid w:val="00A075CB"/>
    <w:rsid w:val="00A16DA8"/>
    <w:rsid w:val="00A431A5"/>
    <w:rsid w:val="00A601A7"/>
    <w:rsid w:val="00A733B6"/>
    <w:rsid w:val="00AA522C"/>
    <w:rsid w:val="00AB590D"/>
    <w:rsid w:val="00AC0E77"/>
    <w:rsid w:val="00B30751"/>
    <w:rsid w:val="00B31CB0"/>
    <w:rsid w:val="00B40AF0"/>
    <w:rsid w:val="00B91943"/>
    <w:rsid w:val="00BC22B8"/>
    <w:rsid w:val="00BE3739"/>
    <w:rsid w:val="00C171A4"/>
    <w:rsid w:val="00C30EC9"/>
    <w:rsid w:val="00C6356E"/>
    <w:rsid w:val="00C67CE6"/>
    <w:rsid w:val="00CE3B88"/>
    <w:rsid w:val="00D27924"/>
    <w:rsid w:val="00D42B8C"/>
    <w:rsid w:val="00D64EC5"/>
    <w:rsid w:val="00D87AB9"/>
    <w:rsid w:val="00D97A04"/>
    <w:rsid w:val="00DD1573"/>
    <w:rsid w:val="00DD2DC2"/>
    <w:rsid w:val="00E22AEF"/>
    <w:rsid w:val="00E343B8"/>
    <w:rsid w:val="00E5233C"/>
    <w:rsid w:val="00E62CCC"/>
    <w:rsid w:val="00EC2E8A"/>
    <w:rsid w:val="00EE4F85"/>
    <w:rsid w:val="00EF3A3A"/>
    <w:rsid w:val="00F12298"/>
    <w:rsid w:val="00F1402B"/>
    <w:rsid w:val="00F25723"/>
    <w:rsid w:val="00F40E48"/>
    <w:rsid w:val="00F4243A"/>
    <w:rsid w:val="00F80937"/>
    <w:rsid w:val="00F817C7"/>
    <w:rsid w:val="00F917F7"/>
    <w:rsid w:val="00F9714F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BD602C19-FAC3-6940-AD23-0CF72DE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50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79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79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924"/>
    <w:rPr>
      <w:rFonts w:ascii="Times New Roman" w:eastAsia="Times New Roman" w:hAnsi="Times New Roman" w:cs="Times New Roman"/>
    </w:rPr>
  </w:style>
  <w:style w:type="paragraph" w:styleId="HTML-wstpniesformatowany">
    <w:name w:val="HTML Preformatted"/>
    <w:basedOn w:val="Normalny"/>
    <w:link w:val="HTML-wstpniesformatowanyZnak"/>
    <w:unhideWhenUsed/>
    <w:rsid w:val="00D2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27924"/>
    <w:rPr>
      <w:rFonts w:ascii="Courier New" w:eastAsia="Times New Roman" w:hAnsi="Courier New" w:cs="Courier New"/>
    </w:rPr>
  </w:style>
  <w:style w:type="character" w:customStyle="1" w:styleId="Hyperlink0">
    <w:name w:val="Hyperlink.0"/>
    <w:basedOn w:val="Domylnaczcionkaakapitu"/>
    <w:rsid w:val="00D27924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D279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E343B8"/>
  </w:style>
  <w:style w:type="character" w:customStyle="1" w:styleId="Hyperlink1">
    <w:name w:val="Hyperlink.1"/>
    <w:basedOn w:val="Domylnaczcionkaakapitu"/>
    <w:rsid w:val="00E343B8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character" w:styleId="Hipercze">
    <w:name w:val="Hyperlink"/>
    <w:basedOn w:val="Domylnaczcionkaakapitu"/>
    <w:uiPriority w:val="99"/>
    <w:unhideWhenUsed/>
    <w:rsid w:val="00A733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522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84C4A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E41"/>
    <w:rPr>
      <w:rFonts w:ascii="Times New Roman" w:eastAsia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234E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ry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.kowalewska@zpa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49E83F6-7658-5B42-8E71-166BD680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2020-01-21T13:41:00Z</dcterms:created>
  <dcterms:modified xsi:type="dcterms:W3CDTF">2020-01-21T13:41:00Z</dcterms:modified>
</cp:coreProperties>
</file>